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51285" w14:textId="6F047D32" w:rsidR="004D7CD1" w:rsidRPr="005A2C90" w:rsidRDefault="009D24DB" w:rsidP="00B77DDA">
      <w:pPr>
        <w:pBdr>
          <w:top w:val="nil"/>
          <w:left w:val="nil"/>
          <w:bottom w:val="nil"/>
          <w:right w:val="nil"/>
          <w:between w:val="nil"/>
        </w:pBdr>
        <w:suppressAutoHyphens w:val="0"/>
        <w:spacing w:after="0" w:line="240" w:lineRule="auto"/>
        <w:jc w:val="center"/>
        <w:rPr>
          <w:b/>
          <w:color w:val="0070C0"/>
          <w:sz w:val="24"/>
          <w:szCs w:val="24"/>
        </w:rPr>
      </w:pPr>
      <w:r w:rsidRPr="005A2C90">
        <w:rPr>
          <w:b/>
          <w:color w:val="0070C0"/>
          <w:sz w:val="24"/>
          <w:szCs w:val="24"/>
        </w:rPr>
        <w:t xml:space="preserve">FORMATO No. </w:t>
      </w:r>
      <w:r w:rsidR="00C5372C">
        <w:rPr>
          <w:b/>
          <w:color w:val="0070C0"/>
          <w:sz w:val="24"/>
          <w:szCs w:val="24"/>
        </w:rPr>
        <w:t>2</w:t>
      </w:r>
      <w:r w:rsidRPr="005A2C90">
        <w:rPr>
          <w:b/>
          <w:color w:val="0070C0"/>
          <w:sz w:val="24"/>
          <w:szCs w:val="24"/>
        </w:rPr>
        <w:t xml:space="preserve"> </w:t>
      </w:r>
    </w:p>
    <w:p w14:paraId="449434C9" w14:textId="06777EA4" w:rsidR="004D7CD1" w:rsidRPr="005A2C90" w:rsidRDefault="00C5372C" w:rsidP="00B77DDA">
      <w:pPr>
        <w:pBdr>
          <w:top w:val="nil"/>
          <w:left w:val="nil"/>
          <w:bottom w:val="nil"/>
          <w:right w:val="nil"/>
          <w:between w:val="nil"/>
        </w:pBdr>
        <w:suppressAutoHyphens w:val="0"/>
        <w:spacing w:after="0" w:line="240" w:lineRule="auto"/>
        <w:jc w:val="center"/>
        <w:rPr>
          <w:b/>
          <w:color w:val="0070C0"/>
          <w:sz w:val="24"/>
          <w:szCs w:val="24"/>
        </w:rPr>
      </w:pPr>
      <w:r w:rsidRPr="00C5372C">
        <w:rPr>
          <w:b/>
          <w:color w:val="0070C0"/>
          <w:sz w:val="24"/>
          <w:szCs w:val="24"/>
        </w:rPr>
        <w:t>VINCULACIÓN DE PERSONAS MAYORES Y NO BENEFICIARIAS DE LA PENSIÓN DE VEJEZ, FAMILIAR O SOBREVIVENCIA</w:t>
      </w:r>
    </w:p>
    <w:p w14:paraId="04B9CCE7" w14:textId="77777777" w:rsidR="004D7CD1" w:rsidRPr="005A2C90" w:rsidRDefault="004D7CD1" w:rsidP="00B77DDA">
      <w:pPr>
        <w:pBdr>
          <w:top w:val="nil"/>
          <w:left w:val="nil"/>
          <w:bottom w:val="nil"/>
          <w:right w:val="nil"/>
          <w:between w:val="nil"/>
        </w:pBdr>
        <w:suppressAutoHyphens w:val="0"/>
        <w:spacing w:after="0" w:line="240" w:lineRule="auto"/>
        <w:jc w:val="both"/>
        <w:rPr>
          <w:color w:val="0070C0"/>
        </w:rPr>
      </w:pPr>
    </w:p>
    <w:p w14:paraId="175F46E6" w14:textId="27ABA5CF" w:rsidR="004D7CD1" w:rsidRDefault="005A2C90" w:rsidP="00B77DDA">
      <w:pPr>
        <w:pBdr>
          <w:top w:val="nil"/>
          <w:left w:val="nil"/>
          <w:bottom w:val="nil"/>
          <w:right w:val="nil"/>
          <w:between w:val="nil"/>
        </w:pBdr>
        <w:suppressAutoHyphens w:val="0"/>
        <w:spacing w:after="0" w:line="240" w:lineRule="auto"/>
        <w:jc w:val="both"/>
        <w:rPr>
          <w:color w:val="000000"/>
        </w:rPr>
      </w:pPr>
      <w:r w:rsidRPr="00FA07A6">
        <w:t>Bogotá, D.C</w:t>
      </w:r>
      <w:r>
        <w:t xml:space="preserve">, _____ </w:t>
      </w:r>
      <w:r w:rsidR="00C4354B">
        <w:t>Marzo</w:t>
      </w:r>
      <w:r w:rsidR="005F4405">
        <w:t xml:space="preserve"> de 2026</w:t>
      </w:r>
    </w:p>
    <w:p w14:paraId="3D2FB0B5" w14:textId="77777777" w:rsidR="004D7CD1" w:rsidRDefault="004D7CD1" w:rsidP="00B77DDA">
      <w:pPr>
        <w:pBdr>
          <w:top w:val="nil"/>
          <w:left w:val="nil"/>
          <w:bottom w:val="nil"/>
          <w:right w:val="nil"/>
          <w:between w:val="nil"/>
        </w:pBdr>
        <w:suppressAutoHyphens w:val="0"/>
        <w:spacing w:after="0" w:line="240" w:lineRule="auto"/>
        <w:jc w:val="both"/>
        <w:rPr>
          <w:b/>
          <w:color w:val="0F4761"/>
        </w:rPr>
      </w:pPr>
    </w:p>
    <w:p w14:paraId="262770B0" w14:textId="77777777" w:rsidR="00DB1745" w:rsidRDefault="00DB1745" w:rsidP="00B77DDA">
      <w:pPr>
        <w:pBdr>
          <w:top w:val="nil"/>
          <w:left w:val="nil"/>
          <w:bottom w:val="nil"/>
          <w:right w:val="nil"/>
          <w:between w:val="nil"/>
        </w:pBdr>
        <w:suppressAutoHyphens w:val="0"/>
        <w:spacing w:after="0" w:line="240" w:lineRule="auto"/>
        <w:jc w:val="both"/>
        <w:rPr>
          <w:b/>
          <w:color w:val="0F4761"/>
        </w:rPr>
      </w:pPr>
    </w:p>
    <w:p w14:paraId="0557B87F" w14:textId="77777777" w:rsidR="005A2C90" w:rsidRPr="00FA07A6" w:rsidRDefault="005A2C90" w:rsidP="005A2C90">
      <w:pPr>
        <w:pBdr>
          <w:top w:val="nil"/>
          <w:left w:val="nil"/>
          <w:bottom w:val="nil"/>
          <w:right w:val="nil"/>
          <w:between w:val="nil"/>
        </w:pBdr>
        <w:spacing w:after="0" w:line="240" w:lineRule="auto"/>
        <w:jc w:val="both"/>
      </w:pPr>
      <w:r w:rsidRPr="00FA07A6">
        <w:t>Señores:</w:t>
      </w:r>
    </w:p>
    <w:p w14:paraId="114DA227" w14:textId="77777777" w:rsidR="005A2C90" w:rsidRPr="00FA07A6" w:rsidRDefault="005A2C90" w:rsidP="005A2C90">
      <w:pPr>
        <w:pBdr>
          <w:top w:val="nil"/>
          <w:left w:val="nil"/>
          <w:bottom w:val="nil"/>
          <w:right w:val="nil"/>
          <w:between w:val="nil"/>
        </w:pBdr>
        <w:spacing w:after="0" w:line="240" w:lineRule="auto"/>
        <w:jc w:val="both"/>
        <w:rPr>
          <w:b/>
        </w:rPr>
      </w:pPr>
      <w:r w:rsidRPr="00FA07A6">
        <w:rPr>
          <w:b/>
        </w:rPr>
        <w:t>Fiduprevisora S.A, como vocera y administradora de los recursos del Fondo Nacional de Prestaciones Sociales del Magisterio (FOMAG).</w:t>
      </w:r>
    </w:p>
    <w:p w14:paraId="6A52669E" w14:textId="77777777" w:rsidR="005A2C90" w:rsidRPr="00FA07A6" w:rsidRDefault="005A2C90" w:rsidP="005A2C90">
      <w:pPr>
        <w:pBdr>
          <w:top w:val="nil"/>
          <w:left w:val="nil"/>
          <w:bottom w:val="nil"/>
          <w:right w:val="nil"/>
          <w:between w:val="nil"/>
        </w:pBdr>
        <w:spacing w:after="0" w:line="240" w:lineRule="auto"/>
        <w:jc w:val="both"/>
      </w:pPr>
      <w:r w:rsidRPr="00FA07A6">
        <w:rPr>
          <w:color w:val="000000"/>
        </w:rPr>
        <w:t> </w:t>
      </w:r>
    </w:p>
    <w:p w14:paraId="4E4C4ED5" w14:textId="10BF9A37" w:rsidR="004D7CD1" w:rsidRDefault="005A2C90" w:rsidP="005A2C90">
      <w:pPr>
        <w:pBdr>
          <w:top w:val="nil"/>
          <w:left w:val="nil"/>
          <w:bottom w:val="nil"/>
          <w:right w:val="nil"/>
          <w:between w:val="nil"/>
        </w:pBdr>
        <w:suppressAutoHyphens w:val="0"/>
        <w:spacing w:after="0" w:line="240" w:lineRule="auto"/>
        <w:jc w:val="both"/>
        <w:rPr>
          <w:color w:val="000000"/>
        </w:rPr>
      </w:pPr>
      <w:bookmarkStart w:id="0" w:name="_Hlk197085606"/>
      <w:r>
        <w:t xml:space="preserve">Asunto: </w:t>
      </w:r>
      <w:r w:rsidRPr="00963E22">
        <w:t xml:space="preserve">Proceso de Selección </w:t>
      </w:r>
      <w:bookmarkEnd w:id="0"/>
      <w:r w:rsidR="0028337F" w:rsidRPr="00FA20E8">
        <w:rPr>
          <w:b/>
        </w:rPr>
        <w:t>INVITACIÓN A COTIZAR SERVICIOS ADMINISTRATIVOS</w:t>
      </w:r>
      <w:r w:rsidR="0028337F">
        <w:rPr>
          <w:b/>
        </w:rPr>
        <w:t xml:space="preserve"> No. 01 DE 2026</w:t>
      </w:r>
    </w:p>
    <w:p w14:paraId="696B384C" w14:textId="77777777" w:rsidR="00DB1745" w:rsidRDefault="00DB1745" w:rsidP="00B77DDA">
      <w:pPr>
        <w:pBdr>
          <w:top w:val="nil"/>
          <w:left w:val="nil"/>
          <w:bottom w:val="nil"/>
          <w:right w:val="nil"/>
          <w:between w:val="nil"/>
        </w:pBdr>
        <w:suppressAutoHyphens w:val="0"/>
        <w:spacing w:after="0" w:line="240" w:lineRule="auto"/>
        <w:jc w:val="both"/>
        <w:rPr>
          <w:b/>
          <w:bCs/>
          <w:iCs/>
          <w:color w:val="000000"/>
        </w:rPr>
      </w:pPr>
      <w:bookmarkStart w:id="1" w:name="_Hlk197085623"/>
      <w:bookmarkStart w:id="2" w:name="_Hlk192264607"/>
    </w:p>
    <w:p w14:paraId="2094AAD6" w14:textId="6D98CC16" w:rsidR="004D7CD1" w:rsidRPr="005A2C90" w:rsidRDefault="005A2C90" w:rsidP="00B77DDA">
      <w:pPr>
        <w:pBdr>
          <w:top w:val="nil"/>
          <w:left w:val="nil"/>
          <w:bottom w:val="nil"/>
          <w:right w:val="nil"/>
          <w:between w:val="nil"/>
        </w:pBdr>
        <w:suppressAutoHyphens w:val="0"/>
        <w:spacing w:after="0" w:line="240" w:lineRule="auto"/>
        <w:jc w:val="both"/>
        <w:rPr>
          <w:i/>
          <w:color w:val="0F4761"/>
        </w:rPr>
      </w:pPr>
      <w:r w:rsidRPr="005A2C90">
        <w:rPr>
          <w:b/>
          <w:bCs/>
          <w:iCs/>
          <w:color w:val="000000"/>
        </w:rPr>
        <w:t>Objeto:</w:t>
      </w:r>
      <w:r w:rsidRPr="005A2C90">
        <w:rPr>
          <w:iCs/>
          <w:color w:val="000000"/>
        </w:rPr>
        <w:t xml:space="preserve"> “</w:t>
      </w:r>
      <w:bookmarkEnd w:id="1"/>
      <w:r w:rsidR="00986075" w:rsidRPr="00F167FE">
        <w:rPr>
          <w:bCs/>
        </w:rPr>
        <w:t>SUMINISTRO, IMPLEMENTACIÓN Y PUESTA EN OPERACIÓN DE UNA SOLUCIÓN DE SOFTWARE INTEGRAL EN MODALIDAD SOFTWARE AS A SERVICE (SAAS) PARA LA GESTIÓN DE LOS SERVICIOS DE SALUD DEL FOMAG, INCLUYENDO PARAMETRIZACIÓN, PERSONALIZACIÓN, MIGRACIÓN, LICENCIAMIENTO O DERECHO DE USO, SOPORTE, MANTENIMIENTO, ACTUALIZACIONES, CAPACITACIÓN Y ESTABILIZACIÓN, LA CUAL DEBERÁ OPERAR SOBRE LA PLATAFORMA DE NUBE PÚBLICA DEL FOMAG</w:t>
      </w:r>
      <w:r w:rsidR="003378B5" w:rsidRPr="003378B5">
        <w:rPr>
          <w:rFonts w:asciiTheme="minorHAnsi" w:hAnsiTheme="minorHAnsi" w:cstheme="minorHAnsi"/>
          <w:i/>
          <w:iCs/>
        </w:rPr>
        <w:t>”</w:t>
      </w:r>
    </w:p>
    <w:p w14:paraId="2C919CF8" w14:textId="77777777" w:rsidR="005A2C90" w:rsidRDefault="005A2C90" w:rsidP="00B77DDA">
      <w:pPr>
        <w:pBdr>
          <w:top w:val="nil"/>
          <w:left w:val="nil"/>
          <w:bottom w:val="nil"/>
          <w:right w:val="nil"/>
          <w:between w:val="nil"/>
        </w:pBdr>
        <w:suppressAutoHyphens w:val="0"/>
        <w:spacing w:after="0" w:line="240" w:lineRule="auto"/>
        <w:jc w:val="both"/>
        <w:rPr>
          <w:color w:val="000000"/>
        </w:rPr>
      </w:pPr>
    </w:p>
    <w:bookmarkEnd w:id="2"/>
    <w:p w14:paraId="508C6A92" w14:textId="1C09150B" w:rsidR="004D7CD1" w:rsidRDefault="00A37B9E" w:rsidP="00B77DDA">
      <w:pPr>
        <w:pBdr>
          <w:top w:val="nil"/>
          <w:left w:val="nil"/>
          <w:bottom w:val="nil"/>
          <w:right w:val="nil"/>
          <w:between w:val="nil"/>
        </w:pBdr>
        <w:suppressAutoHyphens w:val="0"/>
        <w:spacing w:after="0" w:line="240" w:lineRule="auto"/>
        <w:jc w:val="both"/>
        <w:rPr>
          <w:color w:val="000000"/>
        </w:rPr>
      </w:pPr>
      <w:r>
        <w:rPr>
          <w:color w:val="000000"/>
        </w:rPr>
        <w:t xml:space="preserve">Yo </w:t>
      </w:r>
      <w:r w:rsidRPr="00A37B9E">
        <w:rPr>
          <w:color w:val="0070C0"/>
        </w:rPr>
        <w:t>[Incluir el nombre del representante legal de la persona jurídica o del revisor fiscal</w:t>
      </w:r>
      <w:r w:rsidR="00C5372C">
        <w:rPr>
          <w:color w:val="0070C0"/>
        </w:rPr>
        <w:t xml:space="preserve"> según corresponda </w:t>
      </w:r>
      <w:r w:rsidR="00C5372C" w:rsidRPr="00C5372C">
        <w:rPr>
          <w:color w:val="0070C0"/>
        </w:rPr>
        <w:t>o el representante del Proponente Plural</w:t>
      </w:r>
      <w:r w:rsidRPr="00A37B9E">
        <w:rPr>
          <w:color w:val="0070C0"/>
        </w:rPr>
        <w:t>]</w:t>
      </w:r>
      <w:r>
        <w:rPr>
          <w:color w:val="000000"/>
        </w:rPr>
        <w:t xml:space="preserve"> identificado con </w:t>
      </w:r>
      <w:r w:rsidRPr="001924FF">
        <w:rPr>
          <w:color w:val="0070C0"/>
        </w:rPr>
        <w:t>[Incluir el número de identificación]</w:t>
      </w:r>
      <w:r>
        <w:rPr>
          <w:color w:val="000000"/>
        </w:rPr>
        <w:t xml:space="preserve">, en mi condición de </w:t>
      </w:r>
      <w:r w:rsidRPr="001924FF">
        <w:rPr>
          <w:color w:val="0070C0"/>
        </w:rPr>
        <w:t>[Indicar si actúa como representante legal o revisor fiscal]</w:t>
      </w:r>
      <w:r>
        <w:rPr>
          <w:color w:val="000000"/>
        </w:rPr>
        <w:t xml:space="preserve"> de </w:t>
      </w:r>
      <w:r w:rsidRPr="001924FF">
        <w:rPr>
          <w:color w:val="0070C0"/>
        </w:rPr>
        <w:t>[Incluir la razón social de la persona jurídica]</w:t>
      </w:r>
      <w:r>
        <w:rPr>
          <w:color w:val="000000"/>
        </w:rPr>
        <w:t xml:space="preserve"> identificad</w:t>
      </w:r>
      <w:r w:rsidR="001854FF">
        <w:rPr>
          <w:color w:val="000000"/>
        </w:rPr>
        <w:t>o</w:t>
      </w:r>
      <w:r>
        <w:rPr>
          <w:color w:val="000000"/>
        </w:rPr>
        <w:t xml:space="preserve"> con el NIT </w:t>
      </w:r>
      <w:r w:rsidRPr="001924FF">
        <w:rPr>
          <w:color w:val="0070C0"/>
        </w:rPr>
        <w:t>[Incluir el NIT]</w:t>
      </w:r>
      <w:r>
        <w:rPr>
          <w:color w:val="000000"/>
        </w:rPr>
        <w:t xml:space="preserve">, </w:t>
      </w:r>
      <w:r w:rsidR="001854FF" w:rsidRPr="000C16A0">
        <w:t>certifico bajo la gravedad de juramento,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w:t>
      </w:r>
      <w:r>
        <w:rPr>
          <w:color w:val="000000"/>
        </w:rPr>
        <w:t xml:space="preserve"> </w:t>
      </w:r>
    </w:p>
    <w:p w14:paraId="35E133D1"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54D3D635" w14:textId="77777777" w:rsidR="001854FF" w:rsidRPr="000C16A0" w:rsidRDefault="001854FF" w:rsidP="001854FF">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El siguiente cuadro solo aplica para los Proponentes Individuales:</w:t>
      </w:r>
    </w:p>
    <w:p w14:paraId="5DCD8319" w14:textId="77777777" w:rsidR="001854FF" w:rsidRPr="000C16A0" w:rsidRDefault="001854FF" w:rsidP="001854FF">
      <w:pPr>
        <w:pStyle w:val="paragraph"/>
        <w:suppressAutoHyphens/>
        <w:spacing w:before="0" w:beforeAutospacing="0" w:after="0" w:afterAutospacing="0"/>
        <w:jc w:val="both"/>
        <w:textAlignment w:val="baseline"/>
        <w:rPr>
          <w:rStyle w:val="eop"/>
          <w:rFonts w:ascii="Calibri" w:hAnsi="Calibri"/>
          <w:sz w:val="22"/>
          <w:szCs w:val="22"/>
        </w:rPr>
      </w:pPr>
    </w:p>
    <w:tbl>
      <w:tblPr>
        <w:tblStyle w:val="Tablaconcuadrcula"/>
        <w:tblW w:w="0" w:type="auto"/>
        <w:tblLook w:val="04A0" w:firstRow="1" w:lastRow="0" w:firstColumn="1" w:lastColumn="0" w:noHBand="0" w:noVBand="1"/>
      </w:tblPr>
      <w:tblGrid>
        <w:gridCol w:w="4127"/>
        <w:gridCol w:w="4134"/>
      </w:tblGrid>
      <w:tr w:rsidR="001854FF" w:rsidRPr="000C16A0" w14:paraId="553A98D9" w14:textId="77777777" w:rsidTr="00DB1745">
        <w:tc>
          <w:tcPr>
            <w:tcW w:w="4127" w:type="dxa"/>
            <w:shd w:val="clear" w:color="auto" w:fill="F2CEED" w:themeFill="accent5" w:themeFillTint="33"/>
          </w:tcPr>
          <w:p w14:paraId="302B39BD" w14:textId="77777777" w:rsidR="001854FF" w:rsidRPr="000C16A0" w:rsidRDefault="001854FF" w:rsidP="005D2FDD">
            <w:pPr>
              <w:pStyle w:val="paragraph"/>
              <w:suppressAutoHyphens/>
              <w:spacing w:before="0" w:beforeAutospacing="0" w:after="0" w:afterAutospacing="0"/>
              <w:jc w:val="center"/>
              <w:textAlignment w:val="baseline"/>
              <w:rPr>
                <w:rFonts w:ascii="Calibri" w:hAnsi="Calibri"/>
                <w:b/>
                <w:bCs/>
                <w:color w:val="0F4761" w:themeColor="accent1" w:themeShade="BF"/>
                <w:sz w:val="18"/>
                <w:szCs w:val="18"/>
              </w:rPr>
            </w:pPr>
            <w:r w:rsidRPr="000C16A0">
              <w:rPr>
                <w:rFonts w:ascii="Calibri" w:hAnsi="Calibri"/>
                <w:b/>
                <w:bCs/>
                <w:color w:val="0F4761" w:themeColor="accent1" w:themeShade="BF"/>
                <w:sz w:val="18"/>
                <w:szCs w:val="18"/>
              </w:rPr>
              <w:t>Número total de trabajadores vinculados a la planta de persona</w:t>
            </w:r>
          </w:p>
        </w:tc>
        <w:tc>
          <w:tcPr>
            <w:tcW w:w="4134" w:type="dxa"/>
            <w:shd w:val="clear" w:color="auto" w:fill="F2CEED" w:themeFill="accent5" w:themeFillTint="33"/>
          </w:tcPr>
          <w:p w14:paraId="0552D178" w14:textId="77777777" w:rsidR="001854FF" w:rsidRPr="000C16A0" w:rsidRDefault="001854FF" w:rsidP="005D2FDD">
            <w:pPr>
              <w:pStyle w:val="paragraph"/>
              <w:suppressAutoHyphens/>
              <w:spacing w:before="0" w:beforeAutospacing="0" w:after="0" w:afterAutospacing="0"/>
              <w:jc w:val="center"/>
              <w:textAlignment w:val="baseline"/>
              <w:rPr>
                <w:rFonts w:ascii="Calibri" w:hAnsi="Calibri"/>
                <w:b/>
                <w:bCs/>
                <w:color w:val="0F4761" w:themeColor="accent1" w:themeShade="BF"/>
                <w:sz w:val="18"/>
                <w:szCs w:val="18"/>
              </w:rPr>
            </w:pPr>
            <w:r w:rsidRPr="000C16A0">
              <w:rPr>
                <w:rFonts w:ascii="Calibri" w:hAnsi="Calibri"/>
                <w:b/>
                <w:bCs/>
                <w:color w:val="0F4761" w:themeColor="accent1" w:themeShade="BF"/>
                <w:sz w:val="18"/>
                <w:szCs w:val="18"/>
              </w:rPr>
              <w:t>Número de personas mayores no beneficiarias a la pensión de vejez, familiar o de sobrevivencia y que hayan cumplido el requisito de pensión</w:t>
            </w:r>
          </w:p>
        </w:tc>
      </w:tr>
      <w:tr w:rsidR="001854FF" w:rsidRPr="000C16A0" w14:paraId="3744DF3C" w14:textId="77777777" w:rsidTr="00DB1745">
        <w:tc>
          <w:tcPr>
            <w:tcW w:w="4127" w:type="dxa"/>
          </w:tcPr>
          <w:p w14:paraId="440695C6"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p>
        </w:tc>
        <w:tc>
          <w:tcPr>
            <w:tcW w:w="4134" w:type="dxa"/>
          </w:tcPr>
          <w:p w14:paraId="4BAC97B5"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p>
        </w:tc>
      </w:tr>
      <w:tr w:rsidR="001854FF" w:rsidRPr="000C16A0" w14:paraId="5E389F5C" w14:textId="77777777" w:rsidTr="00DB1745">
        <w:tc>
          <w:tcPr>
            <w:tcW w:w="4127" w:type="dxa"/>
          </w:tcPr>
          <w:p w14:paraId="6834CA86"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p>
        </w:tc>
        <w:tc>
          <w:tcPr>
            <w:tcW w:w="4134" w:type="dxa"/>
          </w:tcPr>
          <w:p w14:paraId="4C4A6CB1"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p>
        </w:tc>
      </w:tr>
      <w:tr w:rsidR="00DB1745" w:rsidRPr="000C16A0" w14:paraId="7EA1FCF6" w14:textId="77777777" w:rsidTr="00DB1745">
        <w:tc>
          <w:tcPr>
            <w:tcW w:w="4127" w:type="dxa"/>
          </w:tcPr>
          <w:p w14:paraId="1953D236" w14:textId="77777777" w:rsidR="00DB1745" w:rsidRPr="000C16A0" w:rsidRDefault="00DB1745" w:rsidP="005D2FDD">
            <w:pPr>
              <w:pStyle w:val="paragraph"/>
              <w:suppressAutoHyphens/>
              <w:spacing w:before="0" w:beforeAutospacing="0" w:after="0" w:afterAutospacing="0"/>
              <w:jc w:val="both"/>
              <w:textAlignment w:val="baseline"/>
              <w:rPr>
                <w:rFonts w:ascii="Calibri" w:hAnsi="Calibri"/>
                <w:sz w:val="22"/>
                <w:szCs w:val="22"/>
              </w:rPr>
            </w:pPr>
          </w:p>
        </w:tc>
        <w:tc>
          <w:tcPr>
            <w:tcW w:w="4134" w:type="dxa"/>
          </w:tcPr>
          <w:p w14:paraId="3FB42FFE" w14:textId="77777777" w:rsidR="00DB1745" w:rsidRPr="000C16A0" w:rsidRDefault="00DB1745" w:rsidP="005D2FDD">
            <w:pPr>
              <w:pStyle w:val="paragraph"/>
              <w:suppressAutoHyphens/>
              <w:spacing w:before="0" w:beforeAutospacing="0" w:after="0" w:afterAutospacing="0"/>
              <w:jc w:val="both"/>
              <w:textAlignment w:val="baseline"/>
              <w:rPr>
                <w:rFonts w:ascii="Calibri" w:hAnsi="Calibri"/>
                <w:sz w:val="22"/>
                <w:szCs w:val="22"/>
              </w:rPr>
            </w:pPr>
          </w:p>
        </w:tc>
      </w:tr>
      <w:tr w:rsidR="00DB1745" w:rsidRPr="000C16A0" w14:paraId="516434C3" w14:textId="77777777" w:rsidTr="00DB1745">
        <w:tc>
          <w:tcPr>
            <w:tcW w:w="4127" w:type="dxa"/>
          </w:tcPr>
          <w:p w14:paraId="27725378" w14:textId="77777777" w:rsidR="00DB1745" w:rsidRPr="000C16A0" w:rsidRDefault="00DB1745" w:rsidP="005D2FDD">
            <w:pPr>
              <w:pStyle w:val="paragraph"/>
              <w:suppressAutoHyphens/>
              <w:spacing w:before="0" w:beforeAutospacing="0" w:after="0" w:afterAutospacing="0"/>
              <w:jc w:val="both"/>
              <w:textAlignment w:val="baseline"/>
              <w:rPr>
                <w:rFonts w:ascii="Calibri" w:hAnsi="Calibri"/>
                <w:sz w:val="22"/>
                <w:szCs w:val="22"/>
              </w:rPr>
            </w:pPr>
          </w:p>
        </w:tc>
        <w:tc>
          <w:tcPr>
            <w:tcW w:w="4134" w:type="dxa"/>
          </w:tcPr>
          <w:p w14:paraId="67F8DDDC" w14:textId="77777777" w:rsidR="00DB1745" w:rsidRPr="000C16A0" w:rsidRDefault="00DB1745" w:rsidP="005D2FDD">
            <w:pPr>
              <w:pStyle w:val="paragraph"/>
              <w:suppressAutoHyphens/>
              <w:spacing w:before="0" w:beforeAutospacing="0" w:after="0" w:afterAutospacing="0"/>
              <w:jc w:val="both"/>
              <w:textAlignment w:val="baseline"/>
              <w:rPr>
                <w:rFonts w:ascii="Calibri" w:hAnsi="Calibri"/>
                <w:sz w:val="22"/>
                <w:szCs w:val="22"/>
              </w:rPr>
            </w:pPr>
          </w:p>
        </w:tc>
      </w:tr>
    </w:tbl>
    <w:p w14:paraId="3D467D30" w14:textId="77777777" w:rsidR="001854FF" w:rsidRDefault="001854FF" w:rsidP="001854FF">
      <w:pPr>
        <w:pStyle w:val="paragraph"/>
        <w:suppressAutoHyphens/>
        <w:spacing w:before="0" w:beforeAutospacing="0" w:after="0" w:afterAutospacing="0"/>
        <w:jc w:val="both"/>
        <w:textAlignment w:val="baseline"/>
        <w:rPr>
          <w:rFonts w:ascii="Calibri" w:hAnsi="Calibri"/>
          <w:sz w:val="22"/>
          <w:szCs w:val="22"/>
        </w:rPr>
      </w:pPr>
    </w:p>
    <w:tbl>
      <w:tblPr>
        <w:tblStyle w:val="Tablaconcuadrcula"/>
        <w:tblW w:w="0" w:type="auto"/>
        <w:tblLook w:val="04A0" w:firstRow="1" w:lastRow="0" w:firstColumn="1" w:lastColumn="0" w:noHBand="0" w:noVBand="1"/>
      </w:tblPr>
      <w:tblGrid>
        <w:gridCol w:w="1416"/>
        <w:gridCol w:w="1417"/>
        <w:gridCol w:w="1417"/>
        <w:gridCol w:w="1417"/>
        <w:gridCol w:w="2594"/>
      </w:tblGrid>
      <w:tr w:rsidR="001854FF" w:rsidRPr="000C16A0" w14:paraId="18142F50" w14:textId="77777777" w:rsidTr="00DB1745">
        <w:tc>
          <w:tcPr>
            <w:tcW w:w="2833" w:type="dxa"/>
            <w:gridSpan w:val="2"/>
            <w:shd w:val="clear" w:color="auto" w:fill="F2CEED" w:themeFill="accent5" w:themeFillTint="33"/>
          </w:tcPr>
          <w:p w14:paraId="543D8270"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b/>
                <w:bCs/>
                <w:color w:val="0F4761" w:themeColor="accent1" w:themeShade="BF"/>
                <w:sz w:val="18"/>
                <w:szCs w:val="18"/>
              </w:rPr>
            </w:pPr>
            <w:r w:rsidRPr="000C16A0">
              <w:rPr>
                <w:rFonts w:ascii="Calibri" w:hAnsi="Calibri"/>
                <w:b/>
                <w:bCs/>
                <w:color w:val="0F4761" w:themeColor="accent1" w:themeShade="BF"/>
                <w:sz w:val="18"/>
                <w:szCs w:val="18"/>
              </w:rPr>
              <w:t>Número total de trabajadores vinculados a la planta de personal de cada uno de los integrantes del Proponente Plural</w:t>
            </w:r>
          </w:p>
        </w:tc>
        <w:tc>
          <w:tcPr>
            <w:tcW w:w="2834" w:type="dxa"/>
            <w:gridSpan w:val="2"/>
            <w:shd w:val="clear" w:color="auto" w:fill="F2CEED" w:themeFill="accent5" w:themeFillTint="33"/>
          </w:tcPr>
          <w:p w14:paraId="56C1E105"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b/>
                <w:bCs/>
                <w:color w:val="0F4761" w:themeColor="accent1" w:themeShade="BF"/>
                <w:sz w:val="18"/>
                <w:szCs w:val="18"/>
              </w:rPr>
            </w:pPr>
            <w:r w:rsidRPr="000C16A0">
              <w:rPr>
                <w:rFonts w:ascii="Calibri" w:hAnsi="Calibri"/>
                <w:b/>
                <w:bCs/>
                <w:color w:val="0F4761" w:themeColor="accent1" w:themeShade="BF"/>
                <w:sz w:val="18"/>
                <w:szCs w:val="18"/>
              </w:rPr>
              <w:t>Número de personas mayores, no beneficiarias a la pensión de vejez, familiar o de sobrevivencia y que hayan cumplido el requisito de pensión de cada uno de los integrantes del Proponente Plural</w:t>
            </w:r>
          </w:p>
        </w:tc>
        <w:tc>
          <w:tcPr>
            <w:tcW w:w="2594" w:type="dxa"/>
            <w:shd w:val="clear" w:color="auto" w:fill="F2CEED" w:themeFill="accent5" w:themeFillTint="33"/>
          </w:tcPr>
          <w:p w14:paraId="66E270F4"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b/>
                <w:bCs/>
                <w:color w:val="0F4761" w:themeColor="accent1" w:themeShade="BF"/>
                <w:sz w:val="18"/>
                <w:szCs w:val="18"/>
              </w:rPr>
            </w:pPr>
            <w:r w:rsidRPr="000C16A0">
              <w:rPr>
                <w:rFonts w:ascii="Calibri" w:hAnsi="Calibri"/>
                <w:b/>
                <w:bCs/>
                <w:color w:val="0F4761" w:themeColor="accent1" w:themeShade="BF"/>
                <w:sz w:val="18"/>
                <w:szCs w:val="18"/>
              </w:rPr>
              <w:t xml:space="preserve">Total de personas mayores, no beneficiarias a la pensión de vejez, familiar o de sobrevivencia y que hayan cumplido el requisito de pensión de los integrantes del </w:t>
            </w:r>
            <w:r w:rsidRPr="000C16A0">
              <w:rPr>
                <w:rFonts w:ascii="Calibri" w:hAnsi="Calibri"/>
                <w:b/>
                <w:bCs/>
                <w:color w:val="0F4761" w:themeColor="accent1" w:themeShade="BF"/>
                <w:sz w:val="18"/>
                <w:szCs w:val="18"/>
              </w:rPr>
              <w:lastRenderedPageBreak/>
              <w:t>Proponente Plural</w:t>
            </w:r>
          </w:p>
        </w:tc>
      </w:tr>
      <w:tr w:rsidR="001854FF" w:rsidRPr="000C16A0" w14:paraId="264A0CFB" w14:textId="77777777" w:rsidTr="00DB1745">
        <w:trPr>
          <w:trHeight w:val="150"/>
        </w:trPr>
        <w:tc>
          <w:tcPr>
            <w:tcW w:w="1416" w:type="dxa"/>
          </w:tcPr>
          <w:p w14:paraId="5967CE67"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lastRenderedPageBreak/>
              <w:t>(Integrante 1)</w:t>
            </w:r>
          </w:p>
        </w:tc>
        <w:tc>
          <w:tcPr>
            <w:tcW w:w="1417" w:type="dxa"/>
          </w:tcPr>
          <w:p w14:paraId="7E66240D"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(Integrante 2)</w:t>
            </w:r>
          </w:p>
        </w:tc>
        <w:tc>
          <w:tcPr>
            <w:tcW w:w="1417" w:type="dxa"/>
          </w:tcPr>
          <w:p w14:paraId="2F81F05F"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(Integrante 1)</w:t>
            </w:r>
          </w:p>
        </w:tc>
        <w:tc>
          <w:tcPr>
            <w:tcW w:w="1417" w:type="dxa"/>
          </w:tcPr>
          <w:p w14:paraId="26EF4AD9"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(Integrante 2)</w:t>
            </w:r>
          </w:p>
        </w:tc>
        <w:tc>
          <w:tcPr>
            <w:tcW w:w="2594" w:type="dxa"/>
          </w:tcPr>
          <w:p w14:paraId="4517349C"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(Proponente Plural)</w:t>
            </w:r>
          </w:p>
        </w:tc>
      </w:tr>
      <w:tr w:rsidR="001854FF" w:rsidRPr="000C16A0" w14:paraId="1D62CB68" w14:textId="77777777" w:rsidTr="00DB1745">
        <w:trPr>
          <w:trHeight w:val="150"/>
        </w:trPr>
        <w:tc>
          <w:tcPr>
            <w:tcW w:w="1416" w:type="dxa"/>
          </w:tcPr>
          <w:p w14:paraId="01E0B787"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A</w:t>
            </w:r>
          </w:p>
        </w:tc>
        <w:tc>
          <w:tcPr>
            <w:tcW w:w="1417" w:type="dxa"/>
          </w:tcPr>
          <w:p w14:paraId="24ED6E51"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B</w:t>
            </w:r>
          </w:p>
        </w:tc>
        <w:tc>
          <w:tcPr>
            <w:tcW w:w="1417" w:type="dxa"/>
          </w:tcPr>
          <w:p w14:paraId="43ADDCB7"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C</w:t>
            </w:r>
          </w:p>
        </w:tc>
        <w:tc>
          <w:tcPr>
            <w:tcW w:w="1417" w:type="dxa"/>
          </w:tcPr>
          <w:p w14:paraId="7FF9274D"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D</w:t>
            </w:r>
          </w:p>
        </w:tc>
        <w:tc>
          <w:tcPr>
            <w:tcW w:w="2594" w:type="dxa"/>
          </w:tcPr>
          <w:p w14:paraId="1465B87A"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E= (C+D)</w:t>
            </w:r>
          </w:p>
        </w:tc>
      </w:tr>
    </w:tbl>
    <w:p w14:paraId="72221943" w14:textId="77777777" w:rsidR="001854FF" w:rsidRDefault="001854FF" w:rsidP="001854FF">
      <w:pPr>
        <w:pStyle w:val="paragraph"/>
        <w:suppressAutoHyphens/>
        <w:spacing w:before="0" w:beforeAutospacing="0" w:after="0" w:afterAutospacing="0"/>
        <w:jc w:val="both"/>
        <w:textAlignment w:val="baseline"/>
        <w:rPr>
          <w:rFonts w:ascii="Calibri" w:hAnsi="Calibri"/>
          <w:sz w:val="22"/>
          <w:szCs w:val="22"/>
        </w:rPr>
      </w:pPr>
    </w:p>
    <w:p w14:paraId="7A5EF2C9" w14:textId="77777777" w:rsidR="001854FF" w:rsidRPr="000C16A0" w:rsidRDefault="001854FF" w:rsidP="00DB1745">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b/>
          <w:bCs/>
          <w:color w:val="0F4761" w:themeColor="accent1" w:themeShade="BF"/>
          <w:sz w:val="22"/>
          <w:szCs w:val="22"/>
        </w:rPr>
        <w:t>A=</w:t>
      </w:r>
      <w:r w:rsidRPr="000C16A0">
        <w:rPr>
          <w:rFonts w:ascii="Calibri" w:hAnsi="Calibri"/>
          <w:color w:val="0F4761" w:themeColor="accent1" w:themeShade="BF"/>
          <w:sz w:val="22"/>
          <w:szCs w:val="22"/>
        </w:rPr>
        <w:t xml:space="preserve"> </w:t>
      </w:r>
      <w:r w:rsidRPr="000C16A0">
        <w:rPr>
          <w:rFonts w:ascii="Calibri" w:hAnsi="Calibri"/>
          <w:sz w:val="22"/>
          <w:szCs w:val="22"/>
        </w:rPr>
        <w:t xml:space="preserve">Número de trabajadores de planta del primer integrante del proponente plural. </w:t>
      </w:r>
    </w:p>
    <w:p w14:paraId="2794FD3C" w14:textId="77777777" w:rsidR="001854FF" w:rsidRPr="000C16A0" w:rsidRDefault="001854FF" w:rsidP="00DB1745">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b/>
          <w:bCs/>
          <w:color w:val="0F4761" w:themeColor="accent1" w:themeShade="BF"/>
          <w:sz w:val="22"/>
          <w:szCs w:val="22"/>
        </w:rPr>
        <w:t>B=</w:t>
      </w:r>
      <w:r w:rsidRPr="000C16A0">
        <w:rPr>
          <w:rFonts w:ascii="Calibri" w:hAnsi="Calibri"/>
          <w:color w:val="0F4761" w:themeColor="accent1" w:themeShade="BF"/>
          <w:sz w:val="22"/>
          <w:szCs w:val="22"/>
        </w:rPr>
        <w:t xml:space="preserve"> </w:t>
      </w:r>
      <w:r w:rsidRPr="000C16A0">
        <w:rPr>
          <w:rFonts w:ascii="Calibri" w:hAnsi="Calibri"/>
          <w:sz w:val="22"/>
          <w:szCs w:val="22"/>
        </w:rPr>
        <w:t xml:space="preserve">Número de trabajadores de planta del segundo integrante del proponente plural. </w:t>
      </w:r>
    </w:p>
    <w:p w14:paraId="19C3B626" w14:textId="77777777" w:rsidR="001854FF" w:rsidRPr="000C16A0" w:rsidRDefault="001854FF" w:rsidP="00DB1745">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b/>
          <w:bCs/>
          <w:color w:val="0F4761" w:themeColor="accent1" w:themeShade="BF"/>
          <w:sz w:val="22"/>
          <w:szCs w:val="22"/>
        </w:rPr>
        <w:t>C=</w:t>
      </w:r>
      <w:r w:rsidRPr="000C16A0">
        <w:rPr>
          <w:rFonts w:ascii="Calibri" w:hAnsi="Calibri"/>
          <w:color w:val="0F4761" w:themeColor="accent1" w:themeShade="BF"/>
          <w:sz w:val="22"/>
          <w:szCs w:val="22"/>
        </w:rPr>
        <w:t xml:space="preserve"> </w:t>
      </w:r>
      <w:r w:rsidRPr="000C16A0">
        <w:rPr>
          <w:rFonts w:ascii="Calibri" w:hAnsi="Calibri"/>
          <w:sz w:val="22"/>
          <w:szCs w:val="22"/>
        </w:rPr>
        <w:t xml:space="preserve">Número de trabajadores de planta no beneficiarias a la pensión de vejez, familiar o de sobrevivencia y que hayan cumplido el requisito de pensión del primer integrante del proponente plural. </w:t>
      </w:r>
    </w:p>
    <w:p w14:paraId="2918A7E1" w14:textId="77777777" w:rsidR="00DB1745" w:rsidRDefault="00DB1745" w:rsidP="00DB1745">
      <w:pPr>
        <w:pStyle w:val="paragraph"/>
        <w:suppressAutoHyphens/>
        <w:spacing w:before="0" w:beforeAutospacing="0" w:after="0" w:afterAutospacing="0"/>
        <w:jc w:val="both"/>
        <w:textAlignment w:val="baseline"/>
        <w:rPr>
          <w:rFonts w:ascii="Calibri" w:hAnsi="Calibri"/>
          <w:b/>
          <w:bCs/>
          <w:color w:val="0F4761" w:themeColor="accent1" w:themeShade="BF"/>
          <w:sz w:val="22"/>
          <w:szCs w:val="22"/>
        </w:rPr>
      </w:pPr>
    </w:p>
    <w:p w14:paraId="042F90FF" w14:textId="0F180F89" w:rsidR="001854FF" w:rsidRPr="000C16A0" w:rsidRDefault="001854FF" w:rsidP="00DB1745">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b/>
          <w:bCs/>
          <w:color w:val="0F4761" w:themeColor="accent1" w:themeShade="BF"/>
          <w:sz w:val="22"/>
          <w:szCs w:val="22"/>
        </w:rPr>
        <w:t>D=</w:t>
      </w:r>
      <w:r w:rsidRPr="000C16A0">
        <w:rPr>
          <w:rFonts w:ascii="Calibri" w:hAnsi="Calibri"/>
          <w:color w:val="0F4761" w:themeColor="accent1" w:themeShade="BF"/>
          <w:sz w:val="22"/>
          <w:szCs w:val="22"/>
        </w:rPr>
        <w:t xml:space="preserve"> </w:t>
      </w:r>
      <w:r w:rsidRPr="000C16A0">
        <w:rPr>
          <w:rFonts w:ascii="Calibri" w:hAnsi="Calibri"/>
          <w:sz w:val="22"/>
          <w:szCs w:val="22"/>
        </w:rPr>
        <w:t>Número de trabajadores de planta no beneficiarios a la pensión de vejez, familiar o de sobrevivencia y que hayan cumplido el requisito de pensión del segundo integrante del proponente plural</w:t>
      </w:r>
    </w:p>
    <w:p w14:paraId="2FDA3B2A" w14:textId="77777777" w:rsidR="001854FF" w:rsidRPr="000C16A0" w:rsidRDefault="001854FF" w:rsidP="00DB1745">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b/>
          <w:bCs/>
          <w:color w:val="0F4761" w:themeColor="accent1" w:themeShade="BF"/>
          <w:sz w:val="22"/>
          <w:szCs w:val="22"/>
        </w:rPr>
        <w:t>E=</w:t>
      </w:r>
      <w:r w:rsidRPr="000C16A0">
        <w:rPr>
          <w:rFonts w:ascii="Calibri" w:hAnsi="Calibri"/>
          <w:color w:val="0F4761" w:themeColor="accent1" w:themeShade="BF"/>
          <w:sz w:val="22"/>
          <w:szCs w:val="22"/>
        </w:rPr>
        <w:t xml:space="preserve"> </w:t>
      </w:r>
      <w:r w:rsidRPr="000C16A0">
        <w:rPr>
          <w:rFonts w:ascii="Calibri" w:hAnsi="Calibri"/>
          <w:sz w:val="22"/>
          <w:szCs w:val="22"/>
        </w:rPr>
        <w:t xml:space="preserve">La suma de los trabajadores de planta no beneficiarios a la pensión de vejez, familiar o de sobrevivencia y que hayan cumplido el requisito de pensión, del primer y segundo integrante del proponente plural. </w:t>
      </w:r>
    </w:p>
    <w:p w14:paraId="621C7A65" w14:textId="77777777" w:rsidR="001854FF" w:rsidRPr="000C16A0" w:rsidRDefault="001854FF" w:rsidP="001854FF">
      <w:pPr>
        <w:pStyle w:val="paragraph"/>
        <w:suppressAutoHyphens/>
        <w:spacing w:before="0" w:beforeAutospacing="0" w:after="0" w:afterAutospacing="0"/>
        <w:jc w:val="both"/>
        <w:textAlignment w:val="baseline"/>
        <w:rPr>
          <w:rFonts w:ascii="Calibri" w:hAnsi="Calibri"/>
          <w:sz w:val="22"/>
          <w:szCs w:val="22"/>
        </w:rPr>
      </w:pPr>
    </w:p>
    <w:p w14:paraId="7990611C" w14:textId="77777777" w:rsidR="001854FF" w:rsidRDefault="001854FF" w:rsidP="001854FF">
      <w:pPr>
        <w:pStyle w:val="paragraph"/>
        <w:suppressAutoHyphens/>
        <w:spacing w:before="0" w:beforeAutospacing="0" w:after="0" w:afterAutospacing="0"/>
        <w:jc w:val="both"/>
        <w:textAlignment w:val="baseline"/>
        <w:rPr>
          <w:rFonts w:ascii="Calibri" w:hAnsi="Calibri"/>
          <w:sz w:val="22"/>
          <w:szCs w:val="22"/>
        </w:rPr>
      </w:pPr>
      <w:r w:rsidRPr="00DB1745">
        <w:rPr>
          <w:rFonts w:ascii="Calibri" w:hAnsi="Calibri"/>
          <w:b/>
          <w:bCs/>
          <w:color w:val="0070C0"/>
          <w:sz w:val="22"/>
          <w:szCs w:val="22"/>
        </w:rPr>
        <w:t>NOTA 1</w:t>
      </w:r>
      <w:r w:rsidRPr="000C16A0">
        <w:rPr>
          <w:rFonts w:ascii="Calibri" w:hAnsi="Calibri"/>
          <w:b/>
          <w:bCs/>
          <w:color w:val="0F4761" w:themeColor="accent1" w:themeShade="BF"/>
          <w:sz w:val="22"/>
          <w:szCs w:val="22"/>
        </w:rPr>
        <w:t>:</w:t>
      </w:r>
      <w:r w:rsidRPr="000C16A0">
        <w:rPr>
          <w:rFonts w:ascii="Calibri" w:hAnsi="Calibri"/>
          <w:color w:val="0F4761" w:themeColor="accent1" w:themeShade="BF"/>
          <w:sz w:val="22"/>
          <w:szCs w:val="22"/>
        </w:rPr>
        <w:t xml:space="preserve"> </w:t>
      </w:r>
      <w:r w:rsidRPr="000C16A0">
        <w:rPr>
          <w:rFonts w:ascii="Calibri" w:hAnsi="Calibri"/>
          <w:sz w:val="22"/>
          <w:szCs w:val="22"/>
        </w:rPr>
        <w:t xml:space="preserve">Deben agregarse tantas casillas como integrantes compongan el proponente plural. </w:t>
      </w:r>
    </w:p>
    <w:p w14:paraId="32EA6902" w14:textId="77777777" w:rsidR="001854FF" w:rsidRPr="000C16A0" w:rsidRDefault="001854FF" w:rsidP="001854FF">
      <w:pPr>
        <w:pStyle w:val="paragraph"/>
        <w:suppressAutoHyphens/>
        <w:spacing w:before="0" w:beforeAutospacing="0" w:after="0" w:afterAutospacing="0"/>
        <w:jc w:val="both"/>
        <w:textAlignment w:val="baseline"/>
        <w:rPr>
          <w:rFonts w:ascii="Calibri" w:hAnsi="Calibri"/>
          <w:sz w:val="22"/>
          <w:szCs w:val="22"/>
        </w:rPr>
      </w:pPr>
    </w:p>
    <w:p w14:paraId="65CB32B0" w14:textId="77777777" w:rsidR="001854FF" w:rsidRPr="000C16A0" w:rsidRDefault="001854FF" w:rsidP="001854FF">
      <w:pPr>
        <w:pStyle w:val="paragraph"/>
        <w:suppressAutoHyphens/>
        <w:spacing w:before="0" w:beforeAutospacing="0" w:after="0" w:afterAutospacing="0"/>
        <w:jc w:val="both"/>
        <w:textAlignment w:val="baseline"/>
        <w:rPr>
          <w:rFonts w:ascii="Calibri" w:hAnsi="Calibri"/>
          <w:sz w:val="22"/>
          <w:szCs w:val="22"/>
        </w:rPr>
      </w:pPr>
      <w:r w:rsidRPr="00DB1745">
        <w:rPr>
          <w:rFonts w:ascii="Calibri" w:hAnsi="Calibri"/>
          <w:b/>
          <w:bCs/>
          <w:color w:val="0070C0"/>
          <w:sz w:val="22"/>
          <w:szCs w:val="22"/>
        </w:rPr>
        <w:t>NOTA 2</w:t>
      </w:r>
      <w:r w:rsidRPr="000C16A0">
        <w:rPr>
          <w:rFonts w:ascii="Calibri" w:hAnsi="Calibri"/>
          <w:b/>
          <w:bCs/>
          <w:color w:val="0F4761" w:themeColor="accent1" w:themeShade="BF"/>
          <w:sz w:val="22"/>
          <w:szCs w:val="22"/>
        </w:rPr>
        <w:t>:</w:t>
      </w:r>
      <w:r w:rsidRPr="000C16A0">
        <w:rPr>
          <w:rFonts w:ascii="Calibri" w:hAnsi="Calibri"/>
          <w:color w:val="0F4761" w:themeColor="accent1" w:themeShade="BF"/>
          <w:sz w:val="22"/>
          <w:szCs w:val="22"/>
        </w:rPr>
        <w:t xml:space="preserve"> </w:t>
      </w:r>
      <w:r w:rsidRPr="000C16A0">
        <w:rPr>
          <w:rFonts w:ascii="Calibri" w:hAnsi="Calibri"/>
          <w:sz w:val="22"/>
          <w:szCs w:val="22"/>
        </w:rPr>
        <w:t xml:space="preserve">Solo se tendrá en cuenta la vinculación de aquellas personas que se encuentren en las condiciones descritas y que hayan estado vinculadas con una anterioridad igual o mayor a un (1) año contado a partir de la fecha del cierre de la invitación; para el efecto, se deberá adjuntar con el presente formato, el certificado de aportes a seguridad social del último año o del tiempo de constitución de la persona jurídica, cuando su conformación es inferior a un (1) año, en el que se demuestren los pagos realizados por el empleador. </w:t>
      </w:r>
    </w:p>
    <w:p w14:paraId="3F647649" w14:textId="77777777" w:rsidR="001854FF" w:rsidRDefault="001854FF" w:rsidP="001854FF">
      <w:pPr>
        <w:pStyle w:val="paragraph"/>
        <w:suppressAutoHyphens/>
        <w:spacing w:before="0" w:beforeAutospacing="0" w:after="0" w:afterAutospacing="0"/>
        <w:jc w:val="both"/>
        <w:textAlignment w:val="baseline"/>
        <w:rPr>
          <w:rFonts w:ascii="Calibri" w:hAnsi="Calibri"/>
          <w:b/>
          <w:bCs/>
          <w:color w:val="0F4761" w:themeColor="accent1" w:themeShade="BF"/>
          <w:sz w:val="22"/>
          <w:szCs w:val="22"/>
        </w:rPr>
      </w:pPr>
    </w:p>
    <w:p w14:paraId="027B3104" w14:textId="0C1A9B06" w:rsidR="004D7CD1" w:rsidRDefault="001854FF" w:rsidP="001854FF">
      <w:pPr>
        <w:pBdr>
          <w:top w:val="nil"/>
          <w:left w:val="nil"/>
          <w:bottom w:val="nil"/>
          <w:right w:val="nil"/>
          <w:between w:val="nil"/>
        </w:pBdr>
        <w:suppressAutoHyphens w:val="0"/>
        <w:spacing w:after="0" w:line="240" w:lineRule="auto"/>
        <w:jc w:val="both"/>
      </w:pPr>
      <w:r w:rsidRPr="00DB1745">
        <w:rPr>
          <w:b/>
          <w:bCs/>
          <w:color w:val="0070C0"/>
        </w:rPr>
        <w:t>NOTA 3:</w:t>
      </w:r>
      <w:r w:rsidRPr="000C16A0">
        <w:rPr>
          <w:color w:val="0F4761" w:themeColor="accent1" w:themeShade="BF"/>
        </w:rPr>
        <w:t xml:space="preserve"> </w:t>
      </w:r>
      <w:r w:rsidRPr="000C16A0">
        <w:t>Para los casos de constitución inferior a un (1) año, se tendrá en cuenta a aquellos que hayan estado vinculados desde el momento de la constitución de la persona jurídica</w:t>
      </w:r>
    </w:p>
    <w:p w14:paraId="6C17815E" w14:textId="77777777" w:rsidR="001854FF" w:rsidRDefault="001854FF" w:rsidP="001854FF">
      <w:pPr>
        <w:pBdr>
          <w:top w:val="nil"/>
          <w:left w:val="nil"/>
          <w:bottom w:val="nil"/>
          <w:right w:val="nil"/>
          <w:between w:val="nil"/>
        </w:pBdr>
        <w:suppressAutoHyphens w:val="0"/>
        <w:spacing w:after="0" w:line="240" w:lineRule="auto"/>
        <w:jc w:val="both"/>
        <w:rPr>
          <w:color w:val="000000"/>
        </w:rPr>
      </w:pPr>
    </w:p>
    <w:p w14:paraId="4B141BA7" w14:textId="77777777" w:rsidR="004D7CD1" w:rsidRDefault="009D24DB" w:rsidP="00B77DDA">
      <w:pPr>
        <w:pBdr>
          <w:top w:val="nil"/>
          <w:left w:val="nil"/>
          <w:bottom w:val="nil"/>
          <w:right w:val="nil"/>
          <w:between w:val="nil"/>
        </w:pBdr>
        <w:suppressAutoHyphens w:val="0"/>
        <w:spacing w:after="0" w:line="240" w:lineRule="auto"/>
        <w:jc w:val="both"/>
        <w:rPr>
          <w:color w:val="000000"/>
        </w:rPr>
      </w:pPr>
      <w:r>
        <w:rPr>
          <w:color w:val="000000"/>
        </w:rPr>
        <w:t>Atentamente, </w:t>
      </w:r>
    </w:p>
    <w:p w14:paraId="5D75AE29"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06A7393C" w14:textId="77777777" w:rsidR="004D7CD1" w:rsidRDefault="009D24DB" w:rsidP="00B77DDA">
      <w:pPr>
        <w:pBdr>
          <w:top w:val="nil"/>
          <w:left w:val="nil"/>
          <w:bottom w:val="nil"/>
          <w:right w:val="nil"/>
          <w:between w:val="nil"/>
        </w:pBdr>
        <w:suppressAutoHyphens w:val="0"/>
        <w:spacing w:after="0" w:line="240" w:lineRule="auto"/>
        <w:jc w:val="both"/>
        <w:rPr>
          <w:color w:val="000000"/>
        </w:rPr>
      </w:pPr>
      <w:r>
        <w:rPr>
          <w:color w:val="000000"/>
        </w:rPr>
        <w:t> </w:t>
      </w:r>
    </w:p>
    <w:p w14:paraId="584B5A35"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4591636A" w14:textId="77777777" w:rsidR="00814B9B" w:rsidRPr="009946D1" w:rsidRDefault="00814B9B" w:rsidP="00814B9B">
      <w:pPr>
        <w:spacing w:after="0" w:line="240" w:lineRule="auto"/>
        <w:ind w:right="-801"/>
        <w:jc w:val="both"/>
        <w:rPr>
          <w:color w:val="000000" w:themeColor="text1"/>
        </w:rPr>
      </w:pPr>
      <w:bookmarkStart w:id="3" w:name="_Hlk197083483"/>
      <w:r w:rsidRPr="009946D1">
        <w:rPr>
          <w:color w:val="000000" w:themeColor="text1"/>
        </w:rPr>
        <w:t>Razón Social ______________________________</w:t>
      </w:r>
      <w:r>
        <w:rPr>
          <w:color w:val="000000" w:themeColor="text1"/>
        </w:rPr>
        <w:t>___________________________________</w:t>
      </w:r>
      <w:r w:rsidRPr="009946D1">
        <w:rPr>
          <w:color w:val="000000" w:themeColor="text1"/>
        </w:rPr>
        <w:t xml:space="preserve"> </w:t>
      </w:r>
    </w:p>
    <w:p w14:paraId="759FB957" w14:textId="77777777" w:rsidR="00814B9B" w:rsidRPr="009946D1" w:rsidRDefault="00814B9B" w:rsidP="00814B9B">
      <w:pPr>
        <w:spacing w:after="0" w:line="240" w:lineRule="auto"/>
        <w:ind w:right="-801"/>
        <w:jc w:val="both"/>
        <w:rPr>
          <w:color w:val="000000" w:themeColor="text1"/>
        </w:rPr>
      </w:pPr>
      <w:r w:rsidRPr="009946D1">
        <w:rPr>
          <w:color w:val="000000" w:themeColor="text1"/>
        </w:rPr>
        <w:t xml:space="preserve">NIT. </w:t>
      </w:r>
      <w:r>
        <w:rPr>
          <w:color w:val="000000" w:themeColor="text1"/>
        </w:rPr>
        <w:t>___</w:t>
      </w:r>
      <w:r w:rsidRPr="009946D1">
        <w:rPr>
          <w:color w:val="000000" w:themeColor="text1"/>
        </w:rPr>
        <w:t>__________________ Régimen tributario al cual pertenece _______________</w:t>
      </w:r>
      <w:r>
        <w:rPr>
          <w:color w:val="000000" w:themeColor="text1"/>
        </w:rPr>
        <w:t>_____</w:t>
      </w:r>
    </w:p>
    <w:p w14:paraId="0B9624A9" w14:textId="77777777" w:rsidR="00814B9B" w:rsidRPr="009946D1" w:rsidRDefault="00814B9B" w:rsidP="00814B9B">
      <w:pPr>
        <w:spacing w:after="0" w:line="240" w:lineRule="auto"/>
        <w:ind w:right="-801"/>
        <w:jc w:val="both"/>
        <w:rPr>
          <w:color w:val="000000" w:themeColor="text1"/>
        </w:rPr>
      </w:pPr>
      <w:r w:rsidRPr="009946D1">
        <w:rPr>
          <w:color w:val="000000" w:themeColor="text1"/>
        </w:rPr>
        <w:t>Dirección ___________________________________</w:t>
      </w:r>
      <w:r>
        <w:rPr>
          <w:color w:val="000000" w:themeColor="text1"/>
        </w:rPr>
        <w:t>________________________________</w:t>
      </w:r>
    </w:p>
    <w:p w14:paraId="1A092A29" w14:textId="77777777" w:rsidR="00814B9B" w:rsidRPr="009946D1" w:rsidRDefault="00814B9B" w:rsidP="00814B9B">
      <w:pPr>
        <w:spacing w:after="0" w:line="240" w:lineRule="auto"/>
        <w:ind w:right="-801"/>
        <w:jc w:val="both"/>
        <w:rPr>
          <w:color w:val="000000" w:themeColor="text1"/>
        </w:rPr>
      </w:pPr>
      <w:r w:rsidRPr="009946D1">
        <w:rPr>
          <w:color w:val="000000" w:themeColor="text1"/>
        </w:rPr>
        <w:t>Teléfono: _______________</w:t>
      </w:r>
      <w:r>
        <w:rPr>
          <w:color w:val="000000" w:themeColor="text1"/>
        </w:rPr>
        <w:t>____</w:t>
      </w:r>
      <w:r w:rsidRPr="009946D1">
        <w:rPr>
          <w:color w:val="000000" w:themeColor="text1"/>
        </w:rPr>
        <w:t>_ Fax: ________________</w:t>
      </w:r>
      <w:r>
        <w:rPr>
          <w:color w:val="000000" w:themeColor="text1"/>
        </w:rPr>
        <w:t>__________</w:t>
      </w:r>
      <w:r w:rsidRPr="009946D1">
        <w:rPr>
          <w:color w:val="000000" w:themeColor="text1"/>
        </w:rPr>
        <w:t xml:space="preserve"> </w:t>
      </w:r>
    </w:p>
    <w:p w14:paraId="6CA3144C" w14:textId="77777777" w:rsidR="00814B9B" w:rsidRPr="009946D1" w:rsidRDefault="00814B9B" w:rsidP="00814B9B">
      <w:pPr>
        <w:spacing w:after="0" w:line="240" w:lineRule="auto"/>
        <w:ind w:right="-801"/>
        <w:jc w:val="both"/>
        <w:rPr>
          <w:color w:val="000000" w:themeColor="text1"/>
        </w:rPr>
      </w:pPr>
      <w:r w:rsidRPr="009946D1">
        <w:rPr>
          <w:color w:val="000000" w:themeColor="text1"/>
        </w:rPr>
        <w:t>Correo electrónico ___________________________________</w:t>
      </w:r>
      <w:r>
        <w:rPr>
          <w:color w:val="000000" w:themeColor="text1"/>
        </w:rPr>
        <w:t>________</w:t>
      </w:r>
      <w:r w:rsidRPr="009946D1">
        <w:rPr>
          <w:color w:val="000000" w:themeColor="text1"/>
        </w:rPr>
        <w:t xml:space="preserve"> </w:t>
      </w:r>
    </w:p>
    <w:p w14:paraId="474EAAA9" w14:textId="77777777" w:rsidR="00814B9B" w:rsidRPr="009946D1" w:rsidRDefault="00814B9B" w:rsidP="00814B9B">
      <w:pPr>
        <w:spacing w:after="0" w:line="240" w:lineRule="auto"/>
        <w:ind w:right="-801"/>
        <w:jc w:val="both"/>
        <w:rPr>
          <w:color w:val="000000" w:themeColor="text1"/>
        </w:rPr>
      </w:pPr>
      <w:r w:rsidRPr="009946D1">
        <w:rPr>
          <w:color w:val="000000" w:themeColor="text1"/>
        </w:rPr>
        <w:t>Ciudad ______________________</w:t>
      </w:r>
      <w:r>
        <w:rPr>
          <w:color w:val="000000" w:themeColor="text1"/>
        </w:rPr>
        <w:t>_______________________________</w:t>
      </w:r>
      <w:r w:rsidRPr="009946D1">
        <w:rPr>
          <w:color w:val="000000" w:themeColor="text1"/>
        </w:rPr>
        <w:t xml:space="preserve"> </w:t>
      </w:r>
    </w:p>
    <w:p w14:paraId="2FF5E365" w14:textId="77777777" w:rsidR="00814B9B" w:rsidRPr="009946D1" w:rsidRDefault="00814B9B" w:rsidP="00814B9B">
      <w:pPr>
        <w:spacing w:after="0" w:line="240" w:lineRule="auto"/>
        <w:ind w:right="-801"/>
        <w:jc w:val="both"/>
        <w:rPr>
          <w:color w:val="000000" w:themeColor="text1"/>
        </w:rPr>
      </w:pPr>
      <w:r w:rsidRPr="009946D1">
        <w:rPr>
          <w:color w:val="000000" w:themeColor="text1"/>
        </w:rPr>
        <w:t>Firma _________________________________</w:t>
      </w:r>
      <w:r>
        <w:rPr>
          <w:color w:val="000000" w:themeColor="text1"/>
        </w:rPr>
        <w:t>_____________________</w:t>
      </w:r>
      <w:r w:rsidRPr="009946D1">
        <w:rPr>
          <w:color w:val="000000" w:themeColor="text1"/>
        </w:rPr>
        <w:t xml:space="preserve"> </w:t>
      </w:r>
    </w:p>
    <w:p w14:paraId="072176E8" w14:textId="77777777" w:rsidR="00814B9B" w:rsidRPr="009946D1" w:rsidRDefault="00814B9B" w:rsidP="00814B9B">
      <w:pPr>
        <w:spacing w:after="0" w:line="240" w:lineRule="auto"/>
        <w:ind w:right="-801"/>
        <w:jc w:val="both"/>
        <w:rPr>
          <w:color w:val="000000" w:themeColor="text1"/>
        </w:rPr>
      </w:pPr>
      <w:r w:rsidRPr="009946D1">
        <w:rPr>
          <w:color w:val="000000" w:themeColor="text1"/>
        </w:rPr>
        <w:t>Nombre Representante Legal __________________________________</w:t>
      </w:r>
      <w:r>
        <w:rPr>
          <w:color w:val="000000" w:themeColor="text1"/>
        </w:rPr>
        <w:t>_</w:t>
      </w:r>
      <w:r w:rsidRPr="009946D1">
        <w:rPr>
          <w:color w:val="000000" w:themeColor="text1"/>
        </w:rPr>
        <w:t xml:space="preserve"> </w:t>
      </w:r>
    </w:p>
    <w:p w14:paraId="29DB5443" w14:textId="77777777" w:rsidR="00814B9B" w:rsidRPr="009946D1" w:rsidRDefault="00814B9B" w:rsidP="00814B9B">
      <w:pPr>
        <w:spacing w:after="0" w:line="240" w:lineRule="auto"/>
        <w:ind w:right="-801"/>
        <w:jc w:val="both"/>
        <w:rPr>
          <w:color w:val="000000" w:themeColor="text1"/>
        </w:rPr>
      </w:pPr>
      <w:r w:rsidRPr="009946D1">
        <w:rPr>
          <w:color w:val="000000" w:themeColor="text1"/>
        </w:rPr>
        <w:t>C.C. No. __________________</w:t>
      </w:r>
      <w:r>
        <w:rPr>
          <w:color w:val="000000" w:themeColor="text1"/>
        </w:rPr>
        <w:t>______</w:t>
      </w:r>
      <w:r w:rsidRPr="009946D1">
        <w:rPr>
          <w:color w:val="000000" w:themeColor="text1"/>
        </w:rPr>
        <w:t xml:space="preserve"> de _______________</w:t>
      </w:r>
      <w:r>
        <w:rPr>
          <w:color w:val="000000" w:themeColor="text1"/>
        </w:rPr>
        <w:t>__________</w:t>
      </w:r>
      <w:r w:rsidRPr="009946D1">
        <w:rPr>
          <w:color w:val="000000" w:themeColor="text1"/>
        </w:rPr>
        <w:t xml:space="preserve"> </w:t>
      </w:r>
    </w:p>
    <w:p w14:paraId="102C0E73" w14:textId="2453CF64" w:rsidR="004D7CD1" w:rsidRPr="00DB1745" w:rsidRDefault="00814B9B" w:rsidP="00DB1745">
      <w:pPr>
        <w:spacing w:after="0" w:line="240" w:lineRule="auto"/>
        <w:ind w:right="-801"/>
        <w:jc w:val="both"/>
        <w:rPr>
          <w:b/>
          <w:bCs/>
          <w:color w:val="000000" w:themeColor="text1"/>
        </w:rPr>
      </w:pPr>
      <w:r w:rsidRPr="00D06B6B">
        <w:rPr>
          <w:b/>
          <w:bCs/>
          <w:color w:val="000000" w:themeColor="text1"/>
        </w:rPr>
        <w:t>FIRMA Y SELL</w:t>
      </w:r>
      <w:bookmarkEnd w:id="3"/>
      <w:r w:rsidR="00DB1745">
        <w:rPr>
          <w:b/>
          <w:bCs/>
          <w:color w:val="000000" w:themeColor="text1"/>
        </w:rPr>
        <w:t>O</w:t>
      </w:r>
    </w:p>
    <w:sectPr w:rsidR="004D7CD1" w:rsidRPr="00DB1745">
      <w:headerReference w:type="even" r:id="rId8"/>
      <w:headerReference w:type="default" r:id="rId9"/>
      <w:footerReference w:type="even" r:id="rId10"/>
      <w:footerReference w:type="default" r:id="rId11"/>
      <w:headerReference w:type="first" r:id="rId12"/>
      <w:footerReference w:type="first" r:id="rId13"/>
      <w:pgSz w:w="12240" w:h="15840"/>
      <w:pgMar w:top="2268" w:right="2268" w:bottom="1418" w:left="1701" w:header="0" w:footer="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1A450" w14:textId="77777777" w:rsidR="00845910" w:rsidRDefault="00845910">
      <w:pPr>
        <w:spacing w:after="0" w:line="240" w:lineRule="auto"/>
      </w:pPr>
      <w:r>
        <w:separator/>
      </w:r>
    </w:p>
  </w:endnote>
  <w:endnote w:type="continuationSeparator" w:id="0">
    <w:p w14:paraId="6000B137" w14:textId="77777777" w:rsidR="00845910" w:rsidRDefault="00845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00000000" w:usb2="00000000" w:usb3="00000000" w:csb0="80000001" w:csb1="00000000"/>
  </w:font>
  <w:font w:name="Symbol">
    <w:panose1 w:val="05050102010706020507"/>
    <w:charset w:val="02"/>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74A5"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77D5F" w14:textId="77777777" w:rsidR="004D7CD1" w:rsidRDefault="009D24DB">
    <w:pPr>
      <w:spacing w:after="0" w:line="180" w:lineRule="auto"/>
      <w:ind w:left="708" w:hanging="708"/>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BB40"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F1136" w14:textId="77777777" w:rsidR="00845910" w:rsidRDefault="00845910">
      <w:pPr>
        <w:spacing w:after="0" w:line="240" w:lineRule="auto"/>
      </w:pPr>
      <w:r>
        <w:separator/>
      </w:r>
    </w:p>
  </w:footnote>
  <w:footnote w:type="continuationSeparator" w:id="0">
    <w:p w14:paraId="770A8DD3" w14:textId="77777777" w:rsidR="00845910" w:rsidRDefault="008459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83176"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38298" w14:textId="77777777" w:rsidR="004D7CD1" w:rsidRDefault="009D24DB">
    <w:pPr>
      <w:pBdr>
        <w:top w:val="nil"/>
        <w:left w:val="nil"/>
        <w:bottom w:val="nil"/>
        <w:right w:val="nil"/>
        <w:between w:val="nil"/>
      </w:pBdr>
      <w:tabs>
        <w:tab w:val="center" w:pos="4419"/>
        <w:tab w:val="right" w:pos="8838"/>
      </w:tabs>
      <w:spacing w:after="0" w:line="240" w:lineRule="auto"/>
      <w:ind w:left="-1134"/>
      <w:rPr>
        <w:color w:val="000000"/>
      </w:rPr>
    </w:pPr>
    <w:r>
      <w:rPr>
        <w:noProof/>
        <w:lang w:eastAsia="es-CO"/>
      </w:rPr>
      <w:drawing>
        <wp:anchor distT="0" distB="0" distL="0" distR="0" simplePos="0" relativeHeight="251658240" behindDoc="1" locked="0" layoutInCell="1" hidden="0" allowOverlap="1" wp14:anchorId="325078BC" wp14:editId="5434A03C">
          <wp:simplePos x="0" y="0"/>
          <wp:positionH relativeFrom="column">
            <wp:posOffset>-1133474</wp:posOffset>
          </wp:positionH>
          <wp:positionV relativeFrom="paragraph">
            <wp:posOffset>0</wp:posOffset>
          </wp:positionV>
          <wp:extent cx="7827940" cy="10126260"/>
          <wp:effectExtent l="0" t="0" r="0" b="0"/>
          <wp:wrapNone/>
          <wp:docPr id="191707250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7940" cy="10126260"/>
                  </a:xfrm>
                  <a:prstGeom prst="rect">
                    <a:avLst/>
                  </a:prstGeom>
                  <a:ln/>
                </pic:spPr>
              </pic:pic>
            </a:graphicData>
          </a:graphic>
        </wp:anchor>
      </w:drawing>
    </w:r>
  </w:p>
  <w:p w14:paraId="4515C4A7" w14:textId="77777777" w:rsidR="004D7CD1" w:rsidRDefault="004D7CD1">
    <w:pPr>
      <w:pBdr>
        <w:top w:val="nil"/>
        <w:left w:val="nil"/>
        <w:bottom w:val="nil"/>
        <w:right w:val="nil"/>
        <w:between w:val="nil"/>
      </w:pBdr>
      <w:tabs>
        <w:tab w:val="center" w:pos="4419"/>
        <w:tab w:val="right" w:pos="8838"/>
      </w:tabs>
      <w:spacing w:after="0" w:line="240" w:lineRule="auto"/>
      <w:ind w:left="-1134"/>
      <w:rPr>
        <w:color w:val="000000"/>
      </w:rPr>
    </w:pPr>
  </w:p>
  <w:p w14:paraId="6F2626C9"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p w14:paraId="25AAF158" w14:textId="77777777" w:rsidR="004D7CD1" w:rsidRDefault="009D24DB">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p>
  <w:p w14:paraId="29F98E6B"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1E12A"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97101"/>
    <w:multiLevelType w:val="hybridMultilevel"/>
    <w:tmpl w:val="FC2CC2E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22767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CD1"/>
    <w:rsid w:val="0007123B"/>
    <w:rsid w:val="000713A7"/>
    <w:rsid w:val="000E668B"/>
    <w:rsid w:val="00101E96"/>
    <w:rsid w:val="001854FF"/>
    <w:rsid w:val="001924FF"/>
    <w:rsid w:val="001C42B0"/>
    <w:rsid w:val="001F1F6D"/>
    <w:rsid w:val="0028337F"/>
    <w:rsid w:val="002F13AF"/>
    <w:rsid w:val="003378B5"/>
    <w:rsid w:val="00390695"/>
    <w:rsid w:val="003D603E"/>
    <w:rsid w:val="004017A3"/>
    <w:rsid w:val="004D7CD1"/>
    <w:rsid w:val="004E5B8A"/>
    <w:rsid w:val="0057572D"/>
    <w:rsid w:val="005A2C90"/>
    <w:rsid w:val="005F4405"/>
    <w:rsid w:val="00601553"/>
    <w:rsid w:val="00613B61"/>
    <w:rsid w:val="00814B9B"/>
    <w:rsid w:val="00845910"/>
    <w:rsid w:val="008B7760"/>
    <w:rsid w:val="00902C40"/>
    <w:rsid w:val="00930009"/>
    <w:rsid w:val="009539D9"/>
    <w:rsid w:val="00986075"/>
    <w:rsid w:val="009A5CB8"/>
    <w:rsid w:val="009C6E7C"/>
    <w:rsid w:val="009D24DB"/>
    <w:rsid w:val="009E3CA7"/>
    <w:rsid w:val="009E3D7B"/>
    <w:rsid w:val="00A37B9E"/>
    <w:rsid w:val="00A97DBF"/>
    <w:rsid w:val="00AC3A89"/>
    <w:rsid w:val="00B77DDA"/>
    <w:rsid w:val="00BC688C"/>
    <w:rsid w:val="00C4354B"/>
    <w:rsid w:val="00C5372C"/>
    <w:rsid w:val="00D503C1"/>
    <w:rsid w:val="00DB1745"/>
    <w:rsid w:val="00DC6D9A"/>
    <w:rsid w:val="00E17C34"/>
    <w:rsid w:val="00E23D06"/>
    <w:rsid w:val="00E65F20"/>
    <w:rsid w:val="00E87EA0"/>
    <w:rsid w:val="00EA65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5224C"/>
  <w15:docId w15:val="{6558DC2E-2E79-4662-9964-3E965597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basedOn w:val="Normal"/>
    <w:pPr>
      <w:ind w:left="720"/>
    </w:pPr>
  </w:style>
  <w:style w:type="paragraph" w:customStyle="1" w:styleId="Standard">
    <w:name w:val="Standard"/>
    <w:pPr>
      <w:suppressAutoHyphens/>
    </w:pPr>
    <w:rPr>
      <w:kern w:val="3"/>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paragraph" w:customStyle="1" w:styleId="paragraph">
    <w:name w:val="paragraph"/>
    <w:basedOn w:val="Normal"/>
    <w:rsid w:val="008611E9"/>
    <w:pPr>
      <w:suppressAutoHyphens w:val="0"/>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8611E9"/>
  </w:style>
  <w:style w:type="character" w:customStyle="1" w:styleId="eop">
    <w:name w:val="eop"/>
    <w:basedOn w:val="Fuentedeprrafopredeter"/>
    <w:rsid w:val="008611E9"/>
  </w:style>
  <w:style w:type="table" w:styleId="Tablaconcuadrcula">
    <w:name w:val="Table Grid"/>
    <w:basedOn w:val="Tablanormal"/>
    <w:uiPriority w:val="39"/>
    <w:rsid w:val="008611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MbbXlDuB1YSl0FPCX5GiOJfmXw==">CgMxLjA4AHIhMUJqUGxVbnFHcWVnMmNyZy1ZdU1nVXlZbG5TT2RBbHhr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712</Words>
  <Characters>3918</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Chaparro Fran Leonardo</dc:creator>
  <cp:lastModifiedBy>William Andres Castaño España</cp:lastModifiedBy>
  <cp:revision>4</cp:revision>
  <dcterms:created xsi:type="dcterms:W3CDTF">2026-03-24T20:56:00Z</dcterms:created>
  <dcterms:modified xsi:type="dcterms:W3CDTF">2026-06-02T23:05:00Z</dcterms:modified>
</cp:coreProperties>
</file>